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8C61" w14:textId="77777777" w:rsidR="006A7669" w:rsidRDefault="006A7669" w:rsidP="006A7669">
      <w:pPr>
        <w:pStyle w:val="Title"/>
      </w:pPr>
      <w:r>
        <w:t xml:space="preserve">IUA </w:t>
      </w:r>
      <w:r w:rsidRPr="000D1E1B">
        <w:t xml:space="preserve">Sustainability </w:t>
      </w:r>
      <w:r>
        <w:t>Working Group</w:t>
      </w:r>
    </w:p>
    <w:p w14:paraId="68EA5F72" w14:textId="77777777" w:rsidR="006A7669" w:rsidRPr="006A7669" w:rsidRDefault="006A7669" w:rsidP="00BA390A">
      <w:pPr>
        <w:pStyle w:val="Heading1"/>
        <w:rPr>
          <w:lang w:val="en" w:eastAsia="en-GB"/>
        </w:rPr>
      </w:pPr>
      <w:r w:rsidRPr="006A7669">
        <w:rPr>
          <w:lang w:val="en" w:eastAsia="en-GB"/>
        </w:rPr>
        <w:t>Terms of Reference</w:t>
      </w:r>
    </w:p>
    <w:p w14:paraId="025C7C13" w14:textId="77777777" w:rsidR="00BA390A" w:rsidRDefault="00BA390A" w:rsidP="006A7669">
      <w:pPr>
        <w:spacing w:before="100" w:beforeAutospacing="1" w:after="100" w:afterAutospacing="1"/>
        <w:textAlignment w:val="top"/>
        <w:outlineLvl w:val="2"/>
        <w:rPr>
          <w:b/>
          <w:bCs/>
        </w:rPr>
      </w:pPr>
      <w:r w:rsidRPr="001D1F03">
        <w:rPr>
          <w:b/>
          <w:bCs/>
        </w:rPr>
        <w:t>Role of the</w:t>
      </w:r>
      <w:r>
        <w:rPr>
          <w:b/>
          <w:bCs/>
        </w:rPr>
        <w:t xml:space="preserve"> IUA Sustainability Working Group (SWG)</w:t>
      </w:r>
    </w:p>
    <w:p w14:paraId="31108858" w14:textId="77777777" w:rsidR="000A14A0" w:rsidRDefault="00BA390A" w:rsidP="006A7669">
      <w:pPr>
        <w:spacing w:before="100" w:beforeAutospacing="1" w:after="100" w:afterAutospacing="1"/>
        <w:textAlignment w:val="top"/>
        <w:outlineLvl w:val="2"/>
        <w:rPr>
          <w:rFonts w:ascii="Calibri" w:hAnsi="Calibri" w:cs="Calibri"/>
          <w:bCs/>
          <w:lang w:val="en" w:eastAsia="en-GB"/>
        </w:rPr>
      </w:pPr>
      <w:r>
        <w:rPr>
          <w:rFonts w:ascii="Calibri" w:hAnsi="Calibri" w:cs="Calibri"/>
          <w:bCs/>
          <w:lang w:val="en" w:eastAsia="en-GB"/>
        </w:rPr>
        <w:t>The role of the SWG is</w:t>
      </w:r>
      <w:r w:rsidR="00A90F3B">
        <w:rPr>
          <w:rFonts w:ascii="Calibri" w:hAnsi="Calibri" w:cs="Calibri"/>
          <w:bCs/>
          <w:lang w:val="en" w:eastAsia="en-GB"/>
        </w:rPr>
        <w:t xml:space="preserve"> to work collaboratively</w:t>
      </w:r>
      <w:r w:rsidR="00B2748B">
        <w:rPr>
          <w:rFonts w:ascii="Calibri" w:hAnsi="Calibri" w:cs="Calibri"/>
          <w:bCs/>
          <w:lang w:val="en" w:eastAsia="en-GB"/>
        </w:rPr>
        <w:t xml:space="preserve"> with universities </w:t>
      </w:r>
      <w:r w:rsidR="00A90F3B">
        <w:rPr>
          <w:rFonts w:ascii="Calibri" w:hAnsi="Calibri" w:cs="Calibri"/>
          <w:bCs/>
          <w:lang w:val="en" w:eastAsia="en-GB"/>
        </w:rPr>
        <w:t>to support and en</w:t>
      </w:r>
      <w:r w:rsidR="00976872">
        <w:rPr>
          <w:rFonts w:ascii="Calibri" w:hAnsi="Calibri" w:cs="Calibri"/>
          <w:bCs/>
          <w:lang w:val="en" w:eastAsia="en-GB"/>
        </w:rPr>
        <w:t>able a</w:t>
      </w:r>
      <w:r w:rsidR="00A90F3B">
        <w:rPr>
          <w:rFonts w:ascii="Calibri" w:hAnsi="Calibri" w:cs="Calibri"/>
          <w:bCs/>
          <w:lang w:val="en" w:eastAsia="en-GB"/>
        </w:rPr>
        <w:t xml:space="preserve"> </w:t>
      </w:r>
      <w:r w:rsidR="00976872">
        <w:rPr>
          <w:rFonts w:ascii="Calibri" w:hAnsi="Calibri" w:cs="Calibri"/>
          <w:bCs/>
          <w:lang w:val="en" w:eastAsia="en-GB"/>
        </w:rPr>
        <w:t>holistic approach to achieving economic and environmental sustainability.</w:t>
      </w:r>
      <w:r w:rsidR="00A6728D">
        <w:rPr>
          <w:rFonts w:ascii="Calibri" w:hAnsi="Calibri" w:cs="Calibri"/>
          <w:bCs/>
          <w:lang w:val="en" w:eastAsia="en-GB"/>
        </w:rPr>
        <w:t xml:space="preserve"> Sustainability is the existential challenge of our age and major and rapid changes to current policies and practices are necessary</w:t>
      </w:r>
      <w:r w:rsidR="000A14A0">
        <w:rPr>
          <w:rFonts w:ascii="Calibri" w:hAnsi="Calibri" w:cs="Calibri"/>
          <w:bCs/>
          <w:lang w:val="en" w:eastAsia="en-GB"/>
        </w:rPr>
        <w:t xml:space="preserve"> for universities as with many other </w:t>
      </w:r>
      <w:proofErr w:type="spellStart"/>
      <w:r w:rsidR="000A14A0">
        <w:rPr>
          <w:rFonts w:ascii="Calibri" w:hAnsi="Calibri" w:cs="Calibri"/>
          <w:bCs/>
          <w:lang w:val="en" w:eastAsia="en-GB"/>
        </w:rPr>
        <w:t>organi</w:t>
      </w:r>
      <w:r w:rsidR="00F35495">
        <w:rPr>
          <w:rFonts w:ascii="Calibri" w:hAnsi="Calibri" w:cs="Calibri"/>
          <w:bCs/>
          <w:lang w:val="en" w:eastAsia="en-GB"/>
        </w:rPr>
        <w:t>s</w:t>
      </w:r>
      <w:r w:rsidR="000A14A0">
        <w:rPr>
          <w:rFonts w:ascii="Calibri" w:hAnsi="Calibri" w:cs="Calibri"/>
          <w:bCs/>
          <w:lang w:val="en" w:eastAsia="en-GB"/>
        </w:rPr>
        <w:t>ations</w:t>
      </w:r>
      <w:proofErr w:type="spellEnd"/>
      <w:r w:rsidR="000A14A0">
        <w:rPr>
          <w:rFonts w:ascii="Calibri" w:hAnsi="Calibri" w:cs="Calibri"/>
          <w:bCs/>
          <w:lang w:val="en" w:eastAsia="en-GB"/>
        </w:rPr>
        <w:t>.</w:t>
      </w:r>
    </w:p>
    <w:p w14:paraId="624B6E96" w14:textId="77777777" w:rsidR="009E77A4" w:rsidRDefault="000A14A0" w:rsidP="006A7669">
      <w:pPr>
        <w:spacing w:before="100" w:beforeAutospacing="1" w:after="100" w:afterAutospacing="1"/>
        <w:textAlignment w:val="top"/>
        <w:outlineLvl w:val="2"/>
        <w:rPr>
          <w:rFonts w:ascii="Calibri" w:hAnsi="Calibri" w:cs="Calibri"/>
          <w:bCs/>
          <w:lang w:val="en" w:eastAsia="en-GB"/>
        </w:rPr>
      </w:pPr>
      <w:r>
        <w:rPr>
          <w:rFonts w:ascii="Calibri" w:hAnsi="Calibri" w:cs="Calibri"/>
          <w:bCs/>
          <w:lang w:val="en" w:eastAsia="en-GB"/>
        </w:rPr>
        <w:t xml:space="preserve">As large multi-functional </w:t>
      </w:r>
      <w:proofErr w:type="spellStart"/>
      <w:r>
        <w:rPr>
          <w:rFonts w:ascii="Calibri" w:hAnsi="Calibri" w:cs="Calibri"/>
          <w:bCs/>
          <w:lang w:val="en" w:eastAsia="en-GB"/>
        </w:rPr>
        <w:t>organi</w:t>
      </w:r>
      <w:r w:rsidR="00F35495">
        <w:rPr>
          <w:rFonts w:ascii="Calibri" w:hAnsi="Calibri" w:cs="Calibri"/>
          <w:bCs/>
          <w:lang w:val="en" w:eastAsia="en-GB"/>
        </w:rPr>
        <w:t>s</w:t>
      </w:r>
      <w:r>
        <w:rPr>
          <w:rFonts w:ascii="Calibri" w:hAnsi="Calibri" w:cs="Calibri"/>
          <w:bCs/>
          <w:lang w:val="en" w:eastAsia="en-GB"/>
        </w:rPr>
        <w:t>ations</w:t>
      </w:r>
      <w:proofErr w:type="spellEnd"/>
      <w:r>
        <w:rPr>
          <w:rFonts w:ascii="Calibri" w:hAnsi="Calibri" w:cs="Calibri"/>
          <w:bCs/>
          <w:lang w:val="en" w:eastAsia="en-GB"/>
        </w:rPr>
        <w:t xml:space="preserve">, universities are faced with the challenge of </w:t>
      </w:r>
      <w:r w:rsidR="00A6728D">
        <w:rPr>
          <w:rFonts w:ascii="Calibri" w:hAnsi="Calibri" w:cs="Calibri"/>
          <w:bCs/>
          <w:lang w:val="en" w:eastAsia="en-GB"/>
        </w:rPr>
        <w:t>mitigat</w:t>
      </w:r>
      <w:r>
        <w:rPr>
          <w:rFonts w:ascii="Calibri" w:hAnsi="Calibri" w:cs="Calibri"/>
          <w:bCs/>
          <w:lang w:val="en" w:eastAsia="en-GB"/>
        </w:rPr>
        <w:t>ing</w:t>
      </w:r>
      <w:r w:rsidR="00A6728D">
        <w:rPr>
          <w:rFonts w:ascii="Calibri" w:hAnsi="Calibri" w:cs="Calibri"/>
          <w:bCs/>
          <w:lang w:val="en" w:eastAsia="en-GB"/>
        </w:rPr>
        <w:t xml:space="preserve"> and adapt</w:t>
      </w:r>
      <w:r>
        <w:rPr>
          <w:rFonts w:ascii="Calibri" w:hAnsi="Calibri" w:cs="Calibri"/>
          <w:bCs/>
          <w:lang w:val="en" w:eastAsia="en-GB"/>
        </w:rPr>
        <w:t>ing</w:t>
      </w:r>
      <w:r w:rsidR="00A6728D">
        <w:rPr>
          <w:rFonts w:ascii="Calibri" w:hAnsi="Calibri" w:cs="Calibri"/>
          <w:bCs/>
          <w:lang w:val="en" w:eastAsia="en-GB"/>
        </w:rPr>
        <w:t xml:space="preserve"> to the impacts of current </w:t>
      </w:r>
      <w:r>
        <w:rPr>
          <w:rFonts w:ascii="Calibri" w:hAnsi="Calibri" w:cs="Calibri"/>
          <w:bCs/>
          <w:lang w:val="en" w:eastAsia="en-GB"/>
        </w:rPr>
        <w:t xml:space="preserve">and future </w:t>
      </w:r>
      <w:r w:rsidR="00A6728D">
        <w:rPr>
          <w:rFonts w:ascii="Calibri" w:hAnsi="Calibri" w:cs="Calibri"/>
          <w:bCs/>
          <w:lang w:val="en" w:eastAsia="en-GB"/>
        </w:rPr>
        <w:t>unsustainable practices that contribut</w:t>
      </w:r>
      <w:r>
        <w:rPr>
          <w:rFonts w:ascii="Calibri" w:hAnsi="Calibri" w:cs="Calibri"/>
          <w:bCs/>
          <w:lang w:val="en" w:eastAsia="en-GB"/>
        </w:rPr>
        <w:t>e</w:t>
      </w:r>
      <w:r w:rsidR="00A6728D">
        <w:rPr>
          <w:rFonts w:ascii="Calibri" w:hAnsi="Calibri" w:cs="Calibri"/>
          <w:bCs/>
          <w:lang w:val="en" w:eastAsia="en-GB"/>
        </w:rPr>
        <w:t xml:space="preserve"> to major planetary challenges such as climate change, ocean acidification and waste</w:t>
      </w:r>
      <w:r>
        <w:rPr>
          <w:rFonts w:ascii="Calibri" w:hAnsi="Calibri" w:cs="Calibri"/>
          <w:bCs/>
          <w:lang w:val="en" w:eastAsia="en-GB"/>
        </w:rPr>
        <w:t xml:space="preserve"> and</w:t>
      </w:r>
      <w:r w:rsidR="00A6728D">
        <w:rPr>
          <w:rFonts w:ascii="Calibri" w:hAnsi="Calibri" w:cs="Calibri"/>
          <w:bCs/>
          <w:lang w:val="en" w:eastAsia="en-GB"/>
        </w:rPr>
        <w:t xml:space="preserve"> biodiversity depletion.  </w:t>
      </w:r>
      <w:r>
        <w:rPr>
          <w:rFonts w:ascii="Calibri" w:hAnsi="Calibri" w:cs="Calibri"/>
          <w:bCs/>
          <w:lang w:val="en" w:eastAsia="en-GB"/>
        </w:rPr>
        <w:t>Specifically, as part State</w:t>
      </w:r>
      <w:r w:rsidR="00F35495">
        <w:rPr>
          <w:rFonts w:ascii="Calibri" w:hAnsi="Calibri" w:cs="Calibri"/>
          <w:bCs/>
          <w:lang w:val="en" w:eastAsia="en-GB"/>
        </w:rPr>
        <w:t>-</w:t>
      </w:r>
      <w:r>
        <w:rPr>
          <w:rFonts w:ascii="Calibri" w:hAnsi="Calibri" w:cs="Calibri"/>
          <w:bCs/>
          <w:lang w:val="en" w:eastAsia="en-GB"/>
        </w:rPr>
        <w:t xml:space="preserve">funded </w:t>
      </w:r>
      <w:proofErr w:type="spellStart"/>
      <w:r>
        <w:rPr>
          <w:rFonts w:ascii="Calibri" w:hAnsi="Calibri" w:cs="Calibri"/>
          <w:bCs/>
          <w:lang w:val="en" w:eastAsia="en-GB"/>
        </w:rPr>
        <w:t>organi</w:t>
      </w:r>
      <w:r w:rsidR="00F35495">
        <w:rPr>
          <w:rFonts w:ascii="Calibri" w:hAnsi="Calibri" w:cs="Calibri"/>
          <w:bCs/>
          <w:lang w:val="en" w:eastAsia="en-GB"/>
        </w:rPr>
        <w:t>s</w:t>
      </w:r>
      <w:r>
        <w:rPr>
          <w:rFonts w:ascii="Calibri" w:hAnsi="Calibri" w:cs="Calibri"/>
          <w:bCs/>
          <w:lang w:val="en" w:eastAsia="en-GB"/>
        </w:rPr>
        <w:t>ations</w:t>
      </w:r>
      <w:proofErr w:type="spellEnd"/>
      <w:r>
        <w:rPr>
          <w:rFonts w:ascii="Calibri" w:hAnsi="Calibri" w:cs="Calibri"/>
          <w:bCs/>
          <w:lang w:val="en" w:eastAsia="en-GB"/>
        </w:rPr>
        <w:t>, universities must respond to an increasing range of government-led initiatives in relation to carbon and waste reduction across the economy and publicly funded agencies.</w:t>
      </w:r>
    </w:p>
    <w:p w14:paraId="02DE6070" w14:textId="77777777" w:rsidR="00B2748B" w:rsidRPr="009B7B34" w:rsidRDefault="00B2748B" w:rsidP="00B2748B">
      <w:pPr>
        <w:rPr>
          <w:bCs/>
        </w:rPr>
      </w:pPr>
      <w:r w:rsidRPr="009B7B34">
        <w:rPr>
          <w:bCs/>
        </w:rPr>
        <w:t xml:space="preserve">The </w:t>
      </w:r>
      <w:r>
        <w:rPr>
          <w:bCs/>
        </w:rPr>
        <w:t>SWG</w:t>
      </w:r>
      <w:r w:rsidRPr="009B7B34">
        <w:rPr>
          <w:bCs/>
        </w:rPr>
        <w:t xml:space="preserve"> is responsible</w:t>
      </w:r>
      <w:r w:rsidR="0050508C">
        <w:rPr>
          <w:bCs/>
        </w:rPr>
        <w:t>, subject to the advance approval of the Secretaries group,</w:t>
      </w:r>
      <w:r w:rsidRPr="009B7B34">
        <w:rPr>
          <w:bCs/>
        </w:rPr>
        <w:t xml:space="preserve"> for:</w:t>
      </w:r>
    </w:p>
    <w:p w14:paraId="28266A67" w14:textId="77777777" w:rsidR="009E77A4" w:rsidRDefault="009E77A4" w:rsidP="009E77A4">
      <w:pPr>
        <w:pStyle w:val="NoSpacing"/>
        <w:rPr>
          <w:lang w:val="en" w:eastAsia="en-GB"/>
        </w:rPr>
      </w:pPr>
      <w:r w:rsidRPr="00A90F3B">
        <w:rPr>
          <w:b/>
          <w:lang w:val="en" w:eastAsia="en-GB"/>
        </w:rPr>
        <w:t>Operational Sustainability:</w:t>
      </w:r>
      <w:r>
        <w:rPr>
          <w:lang w:val="en" w:eastAsia="en-GB"/>
        </w:rPr>
        <w:t xml:space="preserve"> focusing on operational GHG </w:t>
      </w:r>
      <w:r w:rsidR="00F35495">
        <w:rPr>
          <w:lang w:val="en" w:eastAsia="en-GB"/>
        </w:rPr>
        <w:t>emissions, target</w:t>
      </w:r>
      <w:r>
        <w:rPr>
          <w:lang w:val="en" w:eastAsia="en-GB"/>
        </w:rPr>
        <w:t xml:space="preserve"> actions </w:t>
      </w:r>
      <w:r w:rsidR="00172F2C">
        <w:rPr>
          <w:lang w:val="en" w:eastAsia="en-GB"/>
        </w:rPr>
        <w:t>are</w:t>
      </w:r>
      <w:r w:rsidR="00F35495">
        <w:rPr>
          <w:lang w:val="en" w:eastAsia="en-GB"/>
        </w:rPr>
        <w:t xml:space="preserve"> </w:t>
      </w:r>
      <w:r w:rsidR="0050508C">
        <w:rPr>
          <w:lang w:val="en" w:eastAsia="en-GB"/>
        </w:rPr>
        <w:t>as follows</w:t>
      </w:r>
      <w:r w:rsidR="00F35495">
        <w:rPr>
          <w:lang w:val="en" w:eastAsia="en-GB"/>
        </w:rPr>
        <w:t>;</w:t>
      </w:r>
    </w:p>
    <w:p w14:paraId="64CCB05C" w14:textId="77777777" w:rsidR="00172F2C" w:rsidRDefault="009E77A4" w:rsidP="00172F2C">
      <w:pPr>
        <w:pStyle w:val="NoSpacing"/>
        <w:numPr>
          <w:ilvl w:val="0"/>
          <w:numId w:val="3"/>
        </w:numPr>
        <w:rPr>
          <w:lang w:val="en" w:eastAsia="en-GB"/>
        </w:rPr>
      </w:pPr>
      <w:r>
        <w:rPr>
          <w:lang w:val="en" w:eastAsia="en-GB"/>
        </w:rPr>
        <w:t xml:space="preserve">identify and agree a framework and methodology for the estimation of GHG emissions, </w:t>
      </w:r>
    </w:p>
    <w:p w14:paraId="1B969A15" w14:textId="77777777" w:rsidR="009E77A4" w:rsidRPr="00172F2C" w:rsidRDefault="00172F2C" w:rsidP="00172F2C">
      <w:pPr>
        <w:pStyle w:val="NoSpacing"/>
        <w:numPr>
          <w:ilvl w:val="0"/>
          <w:numId w:val="3"/>
        </w:numPr>
        <w:rPr>
          <w:lang w:val="en" w:eastAsia="en-GB"/>
        </w:rPr>
      </w:pPr>
      <w:r>
        <w:t>establishment of baseline data in each university,</w:t>
      </w:r>
    </w:p>
    <w:p w14:paraId="7BA1D73D" w14:textId="77777777" w:rsidR="00172F2C" w:rsidRDefault="00172F2C" w:rsidP="00172F2C">
      <w:pPr>
        <w:pStyle w:val="NoSpacing"/>
        <w:numPr>
          <w:ilvl w:val="0"/>
          <w:numId w:val="3"/>
        </w:numPr>
        <w:rPr>
          <w:lang w:val="en" w:eastAsia="en-GB"/>
        </w:rPr>
      </w:pPr>
      <w:r>
        <w:t>coordination of sectoral responses to any government information requests,</w:t>
      </w:r>
    </w:p>
    <w:p w14:paraId="0ACB4789" w14:textId="77777777" w:rsidR="009E77A4" w:rsidRDefault="009E77A4" w:rsidP="009E77A4">
      <w:pPr>
        <w:pStyle w:val="NoSpacing"/>
        <w:numPr>
          <w:ilvl w:val="0"/>
          <w:numId w:val="3"/>
        </w:numPr>
        <w:rPr>
          <w:lang w:val="en" w:eastAsia="en-GB"/>
        </w:rPr>
      </w:pPr>
      <w:r>
        <w:rPr>
          <w:lang w:val="en" w:eastAsia="en-GB"/>
        </w:rPr>
        <w:t>sharing of knowledge and expertise to support reduction of emissions</w:t>
      </w:r>
      <w:r w:rsidR="00BF1BCA">
        <w:rPr>
          <w:lang w:val="en" w:eastAsia="en-GB"/>
        </w:rPr>
        <w:t xml:space="preserve"> and otherwise</w:t>
      </w:r>
      <w:r>
        <w:rPr>
          <w:lang w:val="en" w:eastAsia="en-GB"/>
        </w:rPr>
        <w:t>,</w:t>
      </w:r>
    </w:p>
    <w:p w14:paraId="3383F65D" w14:textId="2EF84BCF" w:rsidR="00A758AE" w:rsidRDefault="00A758AE" w:rsidP="009E77A4">
      <w:pPr>
        <w:pStyle w:val="NoSpacing"/>
        <w:numPr>
          <w:ilvl w:val="0"/>
          <w:numId w:val="3"/>
        </w:numPr>
        <w:rPr>
          <w:lang w:val="en" w:eastAsia="en-GB"/>
        </w:rPr>
      </w:pPr>
      <w:r>
        <w:rPr>
          <w:lang w:val="en" w:eastAsia="en-GB"/>
        </w:rPr>
        <w:t xml:space="preserve">agree shared actions </w:t>
      </w:r>
      <w:r w:rsidR="00B27D26">
        <w:rPr>
          <w:lang w:val="en" w:eastAsia="en-GB"/>
        </w:rPr>
        <w:t>i.e.,</w:t>
      </w:r>
      <w:r>
        <w:rPr>
          <w:lang w:val="en" w:eastAsia="en-GB"/>
        </w:rPr>
        <w:t xml:space="preserve"> reduce paper consumption via promotion of digital technology</w:t>
      </w:r>
      <w:r w:rsidR="00B92D3D">
        <w:rPr>
          <w:lang w:val="en" w:eastAsia="en-GB"/>
        </w:rPr>
        <w:t>,</w:t>
      </w:r>
    </w:p>
    <w:p w14:paraId="688F0BF9" w14:textId="77777777" w:rsidR="00A12B5A" w:rsidRDefault="00A12B5A" w:rsidP="00A12B5A">
      <w:pPr>
        <w:pStyle w:val="NoSpacing"/>
        <w:numPr>
          <w:ilvl w:val="0"/>
          <w:numId w:val="3"/>
        </w:numPr>
        <w:rPr>
          <w:lang w:val="en" w:eastAsia="en-GB"/>
        </w:rPr>
      </w:pPr>
      <w:r>
        <w:rPr>
          <w:lang w:val="en" w:eastAsia="en-GB"/>
        </w:rPr>
        <w:t>identify potential collaborative actions across all HEI’s (practice/process focused),</w:t>
      </w:r>
    </w:p>
    <w:p w14:paraId="52CB4684" w14:textId="77777777" w:rsidR="00172F2C" w:rsidRDefault="00172F2C" w:rsidP="00865AFE">
      <w:pPr>
        <w:pStyle w:val="NoSpacing"/>
        <w:rPr>
          <w:b/>
          <w:lang w:val="en" w:eastAsia="en-GB"/>
        </w:rPr>
      </w:pPr>
    </w:p>
    <w:p w14:paraId="5B5D27D8" w14:textId="77777777" w:rsidR="00172F2C" w:rsidRDefault="00172F2C" w:rsidP="00865AFE">
      <w:pPr>
        <w:pStyle w:val="NoSpacing"/>
        <w:rPr>
          <w:b/>
          <w:lang w:val="en" w:eastAsia="en-GB"/>
        </w:rPr>
      </w:pPr>
    </w:p>
    <w:p w14:paraId="1FCE66E8" w14:textId="77777777" w:rsidR="00865AFE" w:rsidRDefault="00A90F3B" w:rsidP="00865AFE">
      <w:pPr>
        <w:pStyle w:val="NoSpacing"/>
        <w:rPr>
          <w:lang w:val="en" w:eastAsia="en-GB"/>
        </w:rPr>
      </w:pPr>
      <w:r w:rsidRPr="00A90F3B">
        <w:rPr>
          <w:b/>
          <w:lang w:val="en" w:eastAsia="en-GB"/>
        </w:rPr>
        <w:t xml:space="preserve">Sustainable Partnerships: </w:t>
      </w:r>
      <w:r w:rsidR="00865AFE">
        <w:rPr>
          <w:lang w:val="en" w:eastAsia="en-GB"/>
        </w:rPr>
        <w:t>focusing on development and fostering of partnership and stakeholder engagements with the explicit objective of address</w:t>
      </w:r>
      <w:r w:rsidR="00A12B5A">
        <w:rPr>
          <w:lang w:val="en" w:eastAsia="en-GB"/>
        </w:rPr>
        <w:t>ing</w:t>
      </w:r>
      <w:r w:rsidR="00865AFE">
        <w:rPr>
          <w:lang w:val="en" w:eastAsia="en-GB"/>
        </w:rPr>
        <w:t xml:space="preserve"> sustainability challenges</w:t>
      </w:r>
      <w:r w:rsidR="00F35495">
        <w:rPr>
          <w:lang w:val="en" w:eastAsia="en-GB"/>
        </w:rPr>
        <w:t>,</w:t>
      </w:r>
      <w:r w:rsidR="00481A61">
        <w:rPr>
          <w:lang w:val="en" w:eastAsia="en-GB"/>
        </w:rPr>
        <w:t xml:space="preserve"> </w:t>
      </w:r>
      <w:r w:rsidR="00F35495">
        <w:rPr>
          <w:lang w:val="en" w:eastAsia="en-GB"/>
        </w:rPr>
        <w:t>t</w:t>
      </w:r>
      <w:r w:rsidR="00865AFE">
        <w:rPr>
          <w:lang w:val="en" w:eastAsia="en-GB"/>
        </w:rPr>
        <w:t xml:space="preserve">arget actions </w:t>
      </w:r>
      <w:r w:rsidR="00172F2C">
        <w:rPr>
          <w:lang w:val="en" w:eastAsia="en-GB"/>
        </w:rPr>
        <w:t>are</w:t>
      </w:r>
      <w:r w:rsidR="00F35495">
        <w:rPr>
          <w:lang w:val="en" w:eastAsia="en-GB"/>
        </w:rPr>
        <w:t xml:space="preserve"> </w:t>
      </w:r>
      <w:r w:rsidR="0050508C">
        <w:rPr>
          <w:lang w:val="en" w:eastAsia="en-GB"/>
        </w:rPr>
        <w:t>as follows</w:t>
      </w:r>
      <w:r w:rsidR="00F35495">
        <w:rPr>
          <w:lang w:val="en" w:eastAsia="en-GB"/>
        </w:rPr>
        <w:t>;</w:t>
      </w:r>
    </w:p>
    <w:p w14:paraId="4C4E992A" w14:textId="77777777" w:rsidR="00A12B5A" w:rsidRDefault="00A12B5A" w:rsidP="00A12B5A">
      <w:pPr>
        <w:pStyle w:val="NoSpacing"/>
        <w:numPr>
          <w:ilvl w:val="0"/>
          <w:numId w:val="4"/>
        </w:numPr>
        <w:rPr>
          <w:lang w:val="en" w:eastAsia="en-GB"/>
        </w:rPr>
      </w:pPr>
      <w:r>
        <w:rPr>
          <w:lang w:val="en" w:eastAsia="en-GB"/>
        </w:rPr>
        <w:t>identify collaborative</w:t>
      </w:r>
      <w:r w:rsidR="00BA390A">
        <w:rPr>
          <w:lang w:val="en" w:eastAsia="en-GB"/>
        </w:rPr>
        <w:t xml:space="preserve"> actions across all HEI’s,</w:t>
      </w:r>
    </w:p>
    <w:p w14:paraId="7E56B3A6" w14:textId="77777777" w:rsidR="00A12B5A" w:rsidRDefault="00A12B5A" w:rsidP="00865AFE">
      <w:pPr>
        <w:pStyle w:val="NoSpacing"/>
        <w:numPr>
          <w:ilvl w:val="0"/>
          <w:numId w:val="4"/>
        </w:numPr>
        <w:rPr>
          <w:lang w:val="en" w:eastAsia="en-GB"/>
        </w:rPr>
      </w:pPr>
      <w:r>
        <w:rPr>
          <w:lang w:val="en" w:eastAsia="en-GB"/>
        </w:rPr>
        <w:t>sharing of knowledge and expertise to enable implementation of major change projects</w:t>
      </w:r>
      <w:r w:rsidR="00BA390A">
        <w:rPr>
          <w:lang w:val="en" w:eastAsia="en-GB"/>
        </w:rPr>
        <w:t>,</w:t>
      </w:r>
    </w:p>
    <w:p w14:paraId="5F36EDE0" w14:textId="77777777" w:rsidR="00A758AE" w:rsidRDefault="00A758AE" w:rsidP="00865AFE">
      <w:pPr>
        <w:pStyle w:val="NoSpacing"/>
        <w:numPr>
          <w:ilvl w:val="0"/>
          <w:numId w:val="4"/>
        </w:numPr>
        <w:rPr>
          <w:lang w:val="en" w:eastAsia="en-GB"/>
        </w:rPr>
      </w:pPr>
      <w:r>
        <w:rPr>
          <w:lang w:val="en" w:eastAsia="en-GB"/>
        </w:rPr>
        <w:t>define and agree a shared language re sustainability</w:t>
      </w:r>
      <w:r w:rsidR="00DA3990">
        <w:rPr>
          <w:lang w:val="en" w:eastAsia="en-GB"/>
        </w:rPr>
        <w:t>,</w:t>
      </w:r>
      <w:r>
        <w:rPr>
          <w:lang w:val="en" w:eastAsia="en-GB"/>
        </w:rPr>
        <w:t xml:space="preserve"> </w:t>
      </w:r>
    </w:p>
    <w:p w14:paraId="59508CE8" w14:textId="77777777" w:rsidR="00865AFE" w:rsidRDefault="00A758AE" w:rsidP="00865AFE">
      <w:pPr>
        <w:pStyle w:val="NoSpacing"/>
        <w:numPr>
          <w:ilvl w:val="0"/>
          <w:numId w:val="4"/>
        </w:numPr>
        <w:rPr>
          <w:lang w:val="en" w:eastAsia="en-GB"/>
        </w:rPr>
      </w:pPr>
      <w:r>
        <w:rPr>
          <w:lang w:val="en" w:eastAsia="en-GB"/>
        </w:rPr>
        <w:t>agree a shared vision of future objective</w:t>
      </w:r>
      <w:r w:rsidR="00A12B5A">
        <w:rPr>
          <w:lang w:val="en" w:eastAsia="en-GB"/>
        </w:rPr>
        <w:t>s</w:t>
      </w:r>
      <w:r>
        <w:rPr>
          <w:lang w:val="en" w:eastAsia="en-GB"/>
        </w:rPr>
        <w:t xml:space="preserve"> and actions</w:t>
      </w:r>
      <w:r w:rsidR="00A12B5A">
        <w:rPr>
          <w:lang w:val="en" w:eastAsia="en-GB"/>
        </w:rPr>
        <w:t>.</w:t>
      </w:r>
    </w:p>
    <w:p w14:paraId="023A74A8" w14:textId="77777777" w:rsidR="00A90F3B" w:rsidRDefault="00A90F3B" w:rsidP="009E77A4">
      <w:pPr>
        <w:pStyle w:val="NoSpacing"/>
        <w:rPr>
          <w:lang w:val="en" w:eastAsia="en-GB"/>
        </w:rPr>
      </w:pPr>
    </w:p>
    <w:p w14:paraId="1799F261" w14:textId="77777777" w:rsidR="00BA390A" w:rsidRDefault="00BA390A" w:rsidP="009E77A4">
      <w:pPr>
        <w:pStyle w:val="NoSpacing"/>
        <w:rPr>
          <w:lang w:val="en" w:eastAsia="en-GB"/>
        </w:rPr>
      </w:pPr>
    </w:p>
    <w:p w14:paraId="07F42034" w14:textId="77777777" w:rsidR="00BA390A" w:rsidRDefault="00BA390A" w:rsidP="00BA390A">
      <w:pPr>
        <w:rPr>
          <w:b/>
          <w:bCs/>
        </w:rPr>
      </w:pPr>
      <w:r>
        <w:rPr>
          <w:b/>
          <w:bCs/>
        </w:rPr>
        <w:t>Membership</w:t>
      </w:r>
    </w:p>
    <w:p w14:paraId="3B840E68" w14:textId="77777777" w:rsidR="00BA390A" w:rsidRPr="00FE704E" w:rsidRDefault="00BA390A" w:rsidP="00BA390A">
      <w:pPr>
        <w:rPr>
          <w:bCs/>
          <w:u w:val="single"/>
        </w:rPr>
      </w:pPr>
      <w:r>
        <w:rPr>
          <w:bCs/>
        </w:rPr>
        <w:t xml:space="preserve">The membership of this group </w:t>
      </w:r>
      <w:r w:rsidR="000A14A0">
        <w:rPr>
          <w:bCs/>
        </w:rPr>
        <w:t>will</w:t>
      </w:r>
      <w:r>
        <w:rPr>
          <w:bCs/>
        </w:rPr>
        <w:t xml:space="preserve"> be drawn from the </w:t>
      </w:r>
      <w:r w:rsidR="00B2748B" w:rsidRPr="00B2748B">
        <w:rPr>
          <w:bCs/>
        </w:rPr>
        <w:t>seven universities</w:t>
      </w:r>
      <w:r w:rsidR="00B2748B">
        <w:rPr>
          <w:bCs/>
        </w:rPr>
        <w:t xml:space="preserve">. The Group will be chaired in 2019 by </w:t>
      </w:r>
      <w:r w:rsidR="00B2748B">
        <w:rPr>
          <w:lang w:val="en-US"/>
        </w:rPr>
        <w:t>Samantha Fahy (DCU) and will thereafter r</w:t>
      </w:r>
      <w:r w:rsidR="00B2748B" w:rsidRPr="00B2748B">
        <w:rPr>
          <w:lang w:val="en-US"/>
        </w:rPr>
        <w:t xml:space="preserve">otate annually between the </w:t>
      </w:r>
      <w:r w:rsidR="00B2748B">
        <w:rPr>
          <w:lang w:val="en-US"/>
        </w:rPr>
        <w:t>universities</w:t>
      </w:r>
      <w:r w:rsidR="00B2748B" w:rsidRPr="00B2748B">
        <w:rPr>
          <w:lang w:val="en-US"/>
        </w:rPr>
        <w:t>.</w:t>
      </w:r>
    </w:p>
    <w:p w14:paraId="5429895E" w14:textId="77777777" w:rsidR="00BA390A" w:rsidRDefault="00BA390A" w:rsidP="00BA390A">
      <w:pPr>
        <w:rPr>
          <w:b/>
          <w:bCs/>
        </w:rPr>
      </w:pPr>
    </w:p>
    <w:p w14:paraId="5887AFF7" w14:textId="77777777" w:rsidR="00BF1BCA" w:rsidRDefault="00BF1BCA" w:rsidP="00BA390A">
      <w:pPr>
        <w:rPr>
          <w:b/>
          <w:bCs/>
        </w:rPr>
      </w:pPr>
    </w:p>
    <w:p w14:paraId="2655B9D9" w14:textId="77777777" w:rsidR="00BA390A" w:rsidRPr="00B2748B" w:rsidRDefault="00BA390A" w:rsidP="00BA390A">
      <w:pPr>
        <w:rPr>
          <w:b/>
          <w:bCs/>
        </w:rPr>
      </w:pPr>
      <w:r w:rsidRPr="00B2748B">
        <w:rPr>
          <w:b/>
          <w:bCs/>
        </w:rPr>
        <w:lastRenderedPageBreak/>
        <w:t>Accountability</w:t>
      </w:r>
    </w:p>
    <w:p w14:paraId="41C76EF5" w14:textId="77777777" w:rsidR="0050508C" w:rsidRDefault="0050508C" w:rsidP="0050508C">
      <w:pPr>
        <w:rPr>
          <w:bCs/>
        </w:rPr>
      </w:pPr>
      <w:r>
        <w:rPr>
          <w:bCs/>
        </w:rPr>
        <w:t>An annual work programme is to be agreed by the SWG and submitted to the IUA Secretaries Group for consideration.</w:t>
      </w:r>
    </w:p>
    <w:p w14:paraId="1AF87E87" w14:textId="77777777" w:rsidR="00BA390A" w:rsidRDefault="00BA390A" w:rsidP="00BA390A">
      <w:pPr>
        <w:rPr>
          <w:bCs/>
        </w:rPr>
      </w:pPr>
      <w:r>
        <w:rPr>
          <w:bCs/>
        </w:rPr>
        <w:t xml:space="preserve">The </w:t>
      </w:r>
      <w:r w:rsidR="00735C0E">
        <w:rPr>
          <w:bCs/>
        </w:rPr>
        <w:t>SWG</w:t>
      </w:r>
      <w:r>
        <w:rPr>
          <w:bCs/>
        </w:rPr>
        <w:t xml:space="preserve"> will report progress </w:t>
      </w:r>
      <w:r w:rsidR="00B2748B">
        <w:rPr>
          <w:bCs/>
        </w:rPr>
        <w:t>at regular intervals to the IUA Secretaries Group</w:t>
      </w:r>
      <w:r>
        <w:rPr>
          <w:bCs/>
        </w:rPr>
        <w:t>.</w:t>
      </w:r>
      <w:r w:rsidR="00F35495">
        <w:rPr>
          <w:bCs/>
        </w:rPr>
        <w:t xml:space="preserve"> </w:t>
      </w:r>
      <w:r w:rsidRPr="002C174D">
        <w:rPr>
          <w:bCs/>
        </w:rPr>
        <w:t xml:space="preserve">Individual members of the </w:t>
      </w:r>
      <w:r w:rsidR="00B2748B">
        <w:rPr>
          <w:bCs/>
        </w:rPr>
        <w:t>SWG</w:t>
      </w:r>
      <w:r w:rsidRPr="002C174D">
        <w:rPr>
          <w:bCs/>
        </w:rPr>
        <w:t xml:space="preserve"> are expected to report back as appropriat</w:t>
      </w:r>
      <w:r>
        <w:rPr>
          <w:bCs/>
        </w:rPr>
        <w:t xml:space="preserve">e to their </w:t>
      </w:r>
      <w:r w:rsidR="00B2748B">
        <w:rPr>
          <w:bCs/>
        </w:rPr>
        <w:t>university</w:t>
      </w:r>
      <w:r>
        <w:rPr>
          <w:bCs/>
        </w:rPr>
        <w:t xml:space="preserve">, and will have the necessary understanding to reflect the views of their </w:t>
      </w:r>
      <w:r w:rsidR="00B2748B">
        <w:rPr>
          <w:bCs/>
        </w:rPr>
        <w:t>institution</w:t>
      </w:r>
      <w:r>
        <w:rPr>
          <w:bCs/>
        </w:rPr>
        <w:t xml:space="preserve">. </w:t>
      </w:r>
    </w:p>
    <w:p w14:paraId="4A1ACC7F" w14:textId="77777777" w:rsidR="00BA390A" w:rsidRDefault="00BA390A" w:rsidP="00BA390A">
      <w:pPr>
        <w:rPr>
          <w:b/>
          <w:bCs/>
        </w:rPr>
      </w:pPr>
      <w:r>
        <w:rPr>
          <w:b/>
          <w:bCs/>
        </w:rPr>
        <w:t>Ways of working</w:t>
      </w:r>
    </w:p>
    <w:p w14:paraId="0123FA9C" w14:textId="77777777" w:rsidR="00BA390A" w:rsidRDefault="00B2748B" w:rsidP="00BA390A">
      <w:pPr>
        <w:rPr>
          <w:bCs/>
        </w:rPr>
      </w:pPr>
      <w:r>
        <w:rPr>
          <w:bCs/>
        </w:rPr>
        <w:t>This G</w:t>
      </w:r>
      <w:r w:rsidR="00BA390A">
        <w:rPr>
          <w:bCs/>
        </w:rPr>
        <w:t>roup will meet</w:t>
      </w:r>
      <w:r>
        <w:rPr>
          <w:bCs/>
        </w:rPr>
        <w:t xml:space="preserve"> on a</w:t>
      </w:r>
      <w:r w:rsidR="00BA390A">
        <w:rPr>
          <w:bCs/>
        </w:rPr>
        <w:t xml:space="preserve"> </w:t>
      </w:r>
      <w:r>
        <w:rPr>
          <w:bCs/>
        </w:rPr>
        <w:t>quarterly basis.</w:t>
      </w:r>
    </w:p>
    <w:p w14:paraId="5C51D74F" w14:textId="77777777" w:rsidR="00B2748B" w:rsidRDefault="00BA390A" w:rsidP="00BA390A">
      <w:pPr>
        <w:rPr>
          <w:bCs/>
        </w:rPr>
      </w:pPr>
      <w:r>
        <w:rPr>
          <w:bCs/>
        </w:rPr>
        <w:t xml:space="preserve">The </w:t>
      </w:r>
      <w:r w:rsidR="00B2748B">
        <w:rPr>
          <w:bCs/>
        </w:rPr>
        <w:t>Chairperson of the SWG</w:t>
      </w:r>
      <w:r>
        <w:rPr>
          <w:bCs/>
        </w:rPr>
        <w:t xml:space="preserve"> may reque</w:t>
      </w:r>
      <w:r w:rsidR="00B2748B">
        <w:rPr>
          <w:bCs/>
        </w:rPr>
        <w:t>st an additional meeting of the</w:t>
      </w:r>
      <w:r>
        <w:rPr>
          <w:bCs/>
        </w:rPr>
        <w:t xml:space="preserve"> Group to escalate or resolve issues which cannot be delayed until the next scheduled meeting of the group.  </w:t>
      </w:r>
    </w:p>
    <w:p w14:paraId="4ABDEB15" w14:textId="77777777" w:rsidR="00BA390A" w:rsidRDefault="00BA390A" w:rsidP="00BA390A">
      <w:pPr>
        <w:rPr>
          <w:bCs/>
        </w:rPr>
      </w:pPr>
      <w:r w:rsidRPr="00B97FC9">
        <w:rPr>
          <w:bCs/>
        </w:rPr>
        <w:t>The Chairperson can, in consultation with other members of the Group, decide to invite external expertise to meetings of the Group in order to provide technical advice, if required.</w:t>
      </w:r>
    </w:p>
    <w:p w14:paraId="72F073D2" w14:textId="77777777" w:rsidR="00BA390A" w:rsidRPr="0092022B" w:rsidRDefault="00BA390A" w:rsidP="00B2748B">
      <w:pPr>
        <w:rPr>
          <w:bCs/>
        </w:rPr>
      </w:pPr>
      <w:r>
        <w:rPr>
          <w:bCs/>
        </w:rPr>
        <w:t xml:space="preserve">Items for inclusion in the agenda will be generated by the </w:t>
      </w:r>
      <w:r w:rsidR="00B2748B">
        <w:rPr>
          <w:bCs/>
        </w:rPr>
        <w:t>Chair, in consultation with SWG members</w:t>
      </w:r>
      <w:r>
        <w:rPr>
          <w:bCs/>
        </w:rPr>
        <w:t xml:space="preserve"> and </w:t>
      </w:r>
      <w:r w:rsidR="00B2748B">
        <w:rPr>
          <w:bCs/>
        </w:rPr>
        <w:t>circulated</w:t>
      </w:r>
      <w:r>
        <w:rPr>
          <w:bCs/>
        </w:rPr>
        <w:t xml:space="preserve"> to the group.  </w:t>
      </w:r>
    </w:p>
    <w:p w14:paraId="0D982E69" w14:textId="77777777" w:rsidR="00BA390A" w:rsidRDefault="00BA390A" w:rsidP="00BA390A">
      <w:pPr>
        <w:rPr>
          <w:bCs/>
        </w:rPr>
      </w:pPr>
      <w:r>
        <w:rPr>
          <w:bCs/>
        </w:rPr>
        <w:t>Document</w:t>
      </w:r>
      <w:r w:rsidR="000A14A0">
        <w:rPr>
          <w:bCs/>
        </w:rPr>
        <w:t>s</w:t>
      </w:r>
      <w:r>
        <w:rPr>
          <w:bCs/>
        </w:rPr>
        <w:t xml:space="preserve"> will be </w:t>
      </w:r>
      <w:r w:rsidRPr="002C174D">
        <w:rPr>
          <w:bCs/>
        </w:rPr>
        <w:t>circulated as early as possible</w:t>
      </w:r>
      <w:r>
        <w:rPr>
          <w:bCs/>
        </w:rPr>
        <w:t>,</w:t>
      </w:r>
      <w:r w:rsidRPr="002C174D">
        <w:rPr>
          <w:bCs/>
        </w:rPr>
        <w:t xml:space="preserve"> but not later than 3 working days in advance</w:t>
      </w:r>
      <w:r>
        <w:rPr>
          <w:bCs/>
        </w:rPr>
        <w:t xml:space="preserve"> of the meeting.  </w:t>
      </w:r>
    </w:p>
    <w:p w14:paraId="22393402" w14:textId="77777777" w:rsidR="00BA390A" w:rsidRDefault="00BA390A" w:rsidP="00BA390A">
      <w:pPr>
        <w:rPr>
          <w:bCs/>
        </w:rPr>
      </w:pPr>
      <w:r>
        <w:rPr>
          <w:bCs/>
        </w:rPr>
        <w:t>Non-members may be invited to attend the steering group meetings where particular insight or expertise is required.  Invitations to attend will be c</w:t>
      </w:r>
      <w:r w:rsidR="00B2748B">
        <w:rPr>
          <w:bCs/>
        </w:rPr>
        <w:t>leared through the Chairperson</w:t>
      </w:r>
      <w:r>
        <w:rPr>
          <w:bCs/>
        </w:rPr>
        <w:t xml:space="preserve">.  </w:t>
      </w:r>
    </w:p>
    <w:p w14:paraId="078CFD9B" w14:textId="77777777" w:rsidR="00BF1BCA" w:rsidRPr="00BF1BCA" w:rsidRDefault="00BF1BCA" w:rsidP="00BA390A">
      <w:pPr>
        <w:rPr>
          <w:b/>
          <w:bCs/>
        </w:rPr>
      </w:pPr>
      <w:r w:rsidRPr="00BF1BCA">
        <w:rPr>
          <w:b/>
          <w:bCs/>
        </w:rPr>
        <w:t>Ongoing Review</w:t>
      </w:r>
    </w:p>
    <w:p w14:paraId="46E9E4B9" w14:textId="77777777" w:rsidR="00BF1BCA" w:rsidRPr="003745F6" w:rsidRDefault="00BF1BCA" w:rsidP="00BA390A">
      <w:pPr>
        <w:rPr>
          <w:bCs/>
        </w:rPr>
      </w:pPr>
      <w:r>
        <w:rPr>
          <w:bCs/>
        </w:rPr>
        <w:t>The Terms of Reference of the SWG will be reviewed annually in light of best practice and in view of the evolving agenda on sustainability.</w:t>
      </w:r>
    </w:p>
    <w:p w14:paraId="15F856A4" w14:textId="77777777" w:rsidR="00BA390A" w:rsidRDefault="00BA390A" w:rsidP="009E77A4">
      <w:pPr>
        <w:pStyle w:val="NoSpacing"/>
        <w:rPr>
          <w:lang w:val="en" w:eastAsia="en-GB"/>
        </w:rPr>
      </w:pPr>
    </w:p>
    <w:sectPr w:rsidR="00BA39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3EF0" w14:textId="77777777" w:rsidR="00673948" w:rsidRDefault="00673948" w:rsidP="00FF722E">
      <w:pPr>
        <w:spacing w:after="0" w:line="240" w:lineRule="auto"/>
      </w:pPr>
      <w:r>
        <w:separator/>
      </w:r>
    </w:p>
  </w:endnote>
  <w:endnote w:type="continuationSeparator" w:id="0">
    <w:p w14:paraId="6F5BC7E6" w14:textId="77777777" w:rsidR="00673948" w:rsidRDefault="00673948" w:rsidP="00FF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933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B53E3" w14:textId="77777777" w:rsidR="00F35495" w:rsidRDefault="00F354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DEE39" w14:textId="77777777" w:rsidR="00F35495" w:rsidRDefault="00F3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5C93" w14:textId="77777777" w:rsidR="00673948" w:rsidRDefault="00673948" w:rsidP="00FF722E">
      <w:pPr>
        <w:spacing w:after="0" w:line="240" w:lineRule="auto"/>
      </w:pPr>
      <w:r>
        <w:separator/>
      </w:r>
    </w:p>
  </w:footnote>
  <w:footnote w:type="continuationSeparator" w:id="0">
    <w:p w14:paraId="6F4A24A8" w14:textId="77777777" w:rsidR="00673948" w:rsidRDefault="00673948" w:rsidP="00FF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48C2" w14:textId="77777777" w:rsidR="00FF722E" w:rsidRPr="00FF722E" w:rsidRDefault="00FF722E">
    <w:pPr>
      <w:pStyle w:val="Header"/>
      <w:rPr>
        <w:b/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6C30"/>
    <w:multiLevelType w:val="hybridMultilevel"/>
    <w:tmpl w:val="6DF492B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DC1"/>
    <w:multiLevelType w:val="hybridMultilevel"/>
    <w:tmpl w:val="A964F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5801"/>
    <w:multiLevelType w:val="hybridMultilevel"/>
    <w:tmpl w:val="A7D88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178B"/>
    <w:multiLevelType w:val="hybridMultilevel"/>
    <w:tmpl w:val="C2D4B9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5518D"/>
    <w:multiLevelType w:val="hybridMultilevel"/>
    <w:tmpl w:val="375C4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52E9"/>
    <w:multiLevelType w:val="hybridMultilevel"/>
    <w:tmpl w:val="3C74B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69"/>
    <w:rsid w:val="000345F4"/>
    <w:rsid w:val="000A14A0"/>
    <w:rsid w:val="000F7C97"/>
    <w:rsid w:val="0013198E"/>
    <w:rsid w:val="001643D4"/>
    <w:rsid w:val="00172F2C"/>
    <w:rsid w:val="00225D60"/>
    <w:rsid w:val="003426DB"/>
    <w:rsid w:val="003470DD"/>
    <w:rsid w:val="00481A61"/>
    <w:rsid w:val="0050508C"/>
    <w:rsid w:val="00673948"/>
    <w:rsid w:val="006937E3"/>
    <w:rsid w:val="006A7669"/>
    <w:rsid w:val="00735C0E"/>
    <w:rsid w:val="00865AFE"/>
    <w:rsid w:val="00976872"/>
    <w:rsid w:val="0098413E"/>
    <w:rsid w:val="009E77A4"/>
    <w:rsid w:val="00A12B5A"/>
    <w:rsid w:val="00A6728D"/>
    <w:rsid w:val="00A758AE"/>
    <w:rsid w:val="00A90F3B"/>
    <w:rsid w:val="00B2748B"/>
    <w:rsid w:val="00B27D26"/>
    <w:rsid w:val="00B92D3D"/>
    <w:rsid w:val="00BA390A"/>
    <w:rsid w:val="00BF1BCA"/>
    <w:rsid w:val="00C42986"/>
    <w:rsid w:val="00C60D6B"/>
    <w:rsid w:val="00DA3990"/>
    <w:rsid w:val="00F35495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E7BB"/>
  <w15:docId w15:val="{3B65291D-8C31-4799-B935-C291031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69"/>
  </w:style>
  <w:style w:type="paragraph" w:styleId="Heading1">
    <w:name w:val="heading 1"/>
    <w:basedOn w:val="Normal"/>
    <w:next w:val="Normal"/>
    <w:link w:val="Heading1Char"/>
    <w:uiPriority w:val="9"/>
    <w:qFormat/>
    <w:rsid w:val="00BA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7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7669"/>
    <w:pPr>
      <w:ind w:left="720"/>
      <w:contextualSpacing/>
    </w:pPr>
  </w:style>
  <w:style w:type="character" w:customStyle="1" w:styleId="il">
    <w:name w:val="il"/>
    <w:basedOn w:val="DefaultParagraphFont"/>
    <w:rsid w:val="006937E3"/>
  </w:style>
  <w:style w:type="paragraph" w:styleId="NoSpacing">
    <w:name w:val="No Spacing"/>
    <w:uiPriority w:val="1"/>
    <w:qFormat/>
    <w:rsid w:val="009E77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2E"/>
  </w:style>
  <w:style w:type="paragraph" w:styleId="Footer">
    <w:name w:val="footer"/>
    <w:basedOn w:val="Normal"/>
    <w:link w:val="FooterChar"/>
    <w:uiPriority w:val="99"/>
    <w:unhideWhenUsed/>
    <w:rsid w:val="00FF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Admin</cp:lastModifiedBy>
  <cp:revision>3</cp:revision>
  <cp:lastPrinted>2019-01-21T16:53:00Z</cp:lastPrinted>
  <dcterms:created xsi:type="dcterms:W3CDTF">2019-06-19T15:02:00Z</dcterms:created>
  <dcterms:modified xsi:type="dcterms:W3CDTF">2021-04-29T11:20:00Z</dcterms:modified>
</cp:coreProperties>
</file>